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D553" w14:textId="4EE974F9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717A30">
        <w:rPr>
          <w:rFonts w:ascii="Arial" w:hAnsi="Arial" w:cs="Arial"/>
          <w:b/>
          <w:bCs/>
        </w:rPr>
        <w:t>4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0DD0C2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lastRenderedPageBreak/>
        <w:t>Was wird bei der Wareneingangserfassung mit Bestellbezug geprüft?</w:t>
      </w:r>
    </w:p>
    <w:p w14:paraId="260E7B32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versteht man unter Segmentreporting?</w:t>
      </w:r>
    </w:p>
    <w:p w14:paraId="1498E30A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versteht man unter Kommissionierung? </w:t>
      </w:r>
    </w:p>
    <w:p w14:paraId="484AC11D" w14:textId="77777777" w:rsidR="003531BC" w:rsidRPr="00145129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Funktionen hat der Employee Self-Service (ESS)?</w:t>
      </w:r>
    </w:p>
    <w:p w14:paraId="0E209C66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bedeuted</w:t>
      </w:r>
      <w:r w:rsidRPr="00016F58">
        <w:rPr>
          <w:rFonts w:ascii="Arial" w:hAnsi="Arial" w:cs="Arial"/>
        </w:rPr>
        <w:t xml:space="preserve"> SPOCK?</w:t>
      </w:r>
    </w:p>
    <w:p w14:paraId="141CB9EB" w14:textId="77777777" w:rsidR="003531BC" w:rsidRPr="00C128E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C128E8">
        <w:rPr>
          <w:rFonts w:ascii="Arial" w:hAnsi="Arial" w:cs="Arial"/>
          <w:lang w:val="en-US"/>
        </w:rPr>
        <w:t xml:space="preserve">Was </w:t>
      </w:r>
      <w:r>
        <w:rPr>
          <w:rFonts w:ascii="Arial" w:hAnsi="Arial" w:cs="Arial"/>
          <w:lang w:val="en-US"/>
        </w:rPr>
        <w:t xml:space="preserve">versteht man unter dem </w:t>
      </w:r>
      <w:r w:rsidRPr="00C128E8">
        <w:rPr>
          <w:rFonts w:ascii="Arial" w:hAnsi="Arial" w:cs="Arial"/>
          <w:lang w:val="en-US"/>
        </w:rPr>
        <w:t xml:space="preserve">SAP Integrated Business Planning (IBP) für Sales and Operations? </w:t>
      </w:r>
    </w:p>
    <w:p w14:paraId="2D151D13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Transaktionen?</w:t>
      </w:r>
    </w:p>
    <w:p w14:paraId="1E093E4B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Wo wird UPO verwendet?</w:t>
      </w:r>
    </w:p>
    <w:p w14:paraId="63A7754C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Tätigkeiten rund um das Thema Periodenabweichungsermittlung</w:t>
      </w:r>
      <w:r>
        <w:rPr>
          <w:rFonts w:ascii="Arial" w:hAnsi="Arial" w:cs="Arial"/>
        </w:rPr>
        <w:t xml:space="preserve"> fallen an</w:t>
      </w:r>
      <w:r w:rsidRPr="00016F58">
        <w:rPr>
          <w:rFonts w:ascii="Arial" w:hAnsi="Arial" w:cs="Arial"/>
        </w:rPr>
        <w:t>?</w:t>
      </w:r>
    </w:p>
    <w:p w14:paraId="65BBC30D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Wie wird ein Verbrauchsmaterial vom Lagermaterial unterschieden?</w:t>
      </w:r>
    </w:p>
    <w:p w14:paraId="6F36AD60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Input- und Outputbelege des Fakturavorgangs?</w:t>
      </w:r>
    </w:p>
    <w:p w14:paraId="1FA62C0C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Wie hängen SAP IBP, SAP Ariba und der digitale Kern zueinander?</w:t>
      </w:r>
    </w:p>
    <w:p w14:paraId="44F478B0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versteht man unter</w:t>
      </w:r>
      <w:r w:rsidRPr="00016F58">
        <w:rPr>
          <w:rFonts w:ascii="Arial" w:hAnsi="Arial" w:cs="Arial"/>
        </w:rPr>
        <w:t xml:space="preserve"> Innenaufträge</w:t>
      </w:r>
      <w:r>
        <w:rPr>
          <w:rFonts w:ascii="Arial" w:hAnsi="Arial" w:cs="Arial"/>
        </w:rPr>
        <w:t>n</w:t>
      </w:r>
      <w:r w:rsidRPr="00016F58">
        <w:rPr>
          <w:rFonts w:ascii="Arial" w:hAnsi="Arial" w:cs="Arial"/>
        </w:rPr>
        <w:t xml:space="preserve">? </w:t>
      </w:r>
    </w:p>
    <w:p w14:paraId="71C6D7D8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>versteht man unter</w:t>
      </w:r>
      <w:r w:rsidRPr="00016F58">
        <w:rPr>
          <w:rFonts w:ascii="Arial" w:hAnsi="Arial" w:cs="Arial"/>
        </w:rPr>
        <w:t xml:space="preserve"> Infotypen?</w:t>
      </w:r>
    </w:p>
    <w:p w14:paraId="3E8FAE57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</w:t>
      </w:r>
      <w:r w:rsidRPr="00016F58">
        <w:rPr>
          <w:rFonts w:ascii="Arial" w:hAnsi="Arial" w:cs="Arial"/>
        </w:rPr>
        <w:t xml:space="preserve"> Vorgänge der Fertigungsauftragsabrechnung</w:t>
      </w:r>
      <w:r>
        <w:rPr>
          <w:rFonts w:ascii="Arial" w:hAnsi="Arial" w:cs="Arial"/>
        </w:rPr>
        <w:t xml:space="preserve"> kennen Sie</w:t>
      </w:r>
      <w:r w:rsidRPr="00016F58">
        <w:rPr>
          <w:rFonts w:ascii="Arial" w:hAnsi="Arial" w:cs="Arial"/>
        </w:rPr>
        <w:t>?</w:t>
      </w:r>
    </w:p>
    <w:p w14:paraId="2AAA33C0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die Folgen der Wareneingangsbuchung ins Fertigteilelager?</w:t>
      </w:r>
    </w:p>
    <w:p w14:paraId="5E9028C3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sind die </w:t>
      </w:r>
      <w:r>
        <w:rPr>
          <w:rFonts w:ascii="Arial" w:hAnsi="Arial" w:cs="Arial"/>
        </w:rPr>
        <w:t>Auswirkungen</w:t>
      </w:r>
      <w:r w:rsidRPr="00016F58">
        <w:rPr>
          <w:rFonts w:ascii="Arial" w:hAnsi="Arial" w:cs="Arial"/>
        </w:rPr>
        <w:t xml:space="preserve"> der Warenausgangsbuchung in die Fertigung?</w:t>
      </w:r>
    </w:p>
    <w:p w14:paraId="5B789CC7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sind die Folgen der Fertigungsauftragsrückmeldung mittels CO11N?</w:t>
      </w:r>
    </w:p>
    <w:p w14:paraId="3D235343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sind die Folgen der Auftragsfreigabe (grüne Fahne)? </w:t>
      </w:r>
    </w:p>
    <w:p w14:paraId="0F3E0A6F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Welche </w:t>
      </w:r>
      <w:r w:rsidRPr="00016F58">
        <w:rPr>
          <w:rFonts w:ascii="Arial" w:hAnsi="Arial" w:cs="Arial"/>
        </w:rPr>
        <w:t>Belegarten</w:t>
      </w:r>
      <w:r>
        <w:rPr>
          <w:rFonts w:ascii="Arial" w:hAnsi="Arial" w:cs="Arial"/>
        </w:rPr>
        <w:t xml:space="preserve"> kennen Sie</w:t>
      </w:r>
      <w:r w:rsidRPr="00016F58">
        <w:rPr>
          <w:rFonts w:ascii="Arial" w:hAnsi="Arial" w:cs="Arial"/>
        </w:rPr>
        <w:t>?</w:t>
      </w:r>
    </w:p>
    <w:p w14:paraId="5A22F6AD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elche Aufgaben hat </w:t>
      </w:r>
      <w:r w:rsidRPr="00016F58">
        <w:rPr>
          <w:rFonts w:ascii="Arial" w:hAnsi="Arial" w:cs="Arial"/>
        </w:rPr>
        <w:t>ein Lagerverwaltungssystem?</w:t>
      </w:r>
    </w:p>
    <w:p w14:paraId="590E4178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Skizzieren Sie den Inhalt eines</w:t>
      </w:r>
      <w:r w:rsidRPr="00016F58">
        <w:rPr>
          <w:rFonts w:ascii="Arial" w:hAnsi="Arial" w:cs="Arial"/>
        </w:rPr>
        <w:t xml:space="preserve"> Anlagengitters? </w:t>
      </w:r>
    </w:p>
    <w:p w14:paraId="12F28791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versteht SAP unter einer </w:t>
      </w:r>
      <w:r w:rsidRPr="00016F58">
        <w:rPr>
          <w:rFonts w:ascii="Arial" w:hAnsi="Arial" w:cs="Arial"/>
        </w:rPr>
        <w:t>Nachricht?</w:t>
      </w:r>
    </w:p>
    <w:p w14:paraId="7D477986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eine Fertigungsversion</w:t>
      </w:r>
      <w:r>
        <w:rPr>
          <w:rFonts w:ascii="Arial" w:hAnsi="Arial" w:cs="Arial"/>
        </w:rPr>
        <w:t xml:space="preserve"> und wo wird sie verwendet</w:t>
      </w:r>
      <w:r w:rsidRPr="00016F58">
        <w:rPr>
          <w:rFonts w:ascii="Arial" w:hAnsi="Arial" w:cs="Arial"/>
        </w:rPr>
        <w:t xml:space="preserve">? </w:t>
      </w:r>
    </w:p>
    <w:p w14:paraId="3A0DFE32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eine Bestellung?</w:t>
      </w:r>
    </w:p>
    <w:p w14:paraId="45DD8906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eine Bestellanforderung (Banf)? </w:t>
      </w:r>
    </w:p>
    <w:p w14:paraId="5EDE823F" w14:textId="77777777" w:rsidR="003531BC" w:rsidRPr="00016F58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ist ein Transitbestand? </w:t>
      </w:r>
    </w:p>
    <w:p w14:paraId="024D60D9" w14:textId="77777777" w:rsid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ist ein Beleg?</w:t>
      </w:r>
    </w:p>
    <w:p w14:paraId="20AD2980" w14:textId="15DC2C84" w:rsidR="00762AD5" w:rsidRPr="003531BC" w:rsidRDefault="003531BC" w:rsidP="003531BC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vier Arten von Daten kennen Sie?</w:t>
      </w:r>
      <w:r w:rsidRPr="00016F58">
        <w:rPr>
          <w:rFonts w:ascii="Arial" w:hAnsi="Arial" w:cs="Arial"/>
        </w:rPr>
        <w:t xml:space="preserve"> </w:t>
      </w:r>
    </w:p>
    <w:sectPr w:rsidR="00762AD5" w:rsidRPr="003531BC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F3D38"/>
    <w:rsid w:val="00320B9D"/>
    <w:rsid w:val="003531BC"/>
    <w:rsid w:val="00366AF1"/>
    <w:rsid w:val="005F5E9D"/>
    <w:rsid w:val="006C7E3D"/>
    <w:rsid w:val="00717A30"/>
    <w:rsid w:val="00762AD5"/>
    <w:rsid w:val="00835625"/>
    <w:rsid w:val="00866387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2</cp:revision>
  <dcterms:created xsi:type="dcterms:W3CDTF">2024-08-29T19:57:00Z</dcterms:created>
  <dcterms:modified xsi:type="dcterms:W3CDTF">2024-08-29T19:57:00Z</dcterms:modified>
</cp:coreProperties>
</file>