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D553" w14:textId="0F4BF338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Fragenkatalog</w:t>
      </w:r>
      <w:r w:rsidRPr="00B113EF">
        <w:rPr>
          <w:rFonts w:ascii="Arial" w:hAnsi="Arial" w:cs="Arial"/>
          <w:b/>
          <w:bCs/>
        </w:rPr>
        <w:t xml:space="preserve"> </w:t>
      </w:r>
      <w:r w:rsidR="00762AD5">
        <w:rPr>
          <w:rFonts w:ascii="Arial" w:hAnsi="Arial" w:cs="Arial"/>
          <w:b/>
          <w:bCs/>
        </w:rPr>
        <w:t xml:space="preserve">– Team </w:t>
      </w:r>
      <w:r w:rsidR="00320B9D">
        <w:rPr>
          <w:rFonts w:ascii="Arial" w:hAnsi="Arial" w:cs="Arial"/>
          <w:b/>
          <w:bCs/>
        </w:rPr>
        <w:t>3</w:t>
      </w:r>
    </w:p>
    <w:p w14:paraId="77BB9F60" w14:textId="77777777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292308C1" w14:textId="7F305AEA" w:rsidR="00762AD5" w:rsidRPr="00762AD5" w:rsidRDefault="00762AD5" w:rsidP="00762AD5">
      <w:pPr>
        <w:ind w:left="360" w:hanging="360"/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Arbeitsanweisung</w:t>
      </w:r>
    </w:p>
    <w:p w14:paraId="530C8547" w14:textId="77777777" w:rsidR="00762AD5" w:rsidRPr="00B113EF" w:rsidRDefault="00762AD5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193668A3" w14:textId="77777777" w:rsidR="00762AD5" w:rsidRDefault="006C7E3D" w:rsidP="00762AD5">
      <w:pPr>
        <w:jc w:val="both"/>
        <w:rPr>
          <w:rFonts w:ascii="Arial" w:hAnsi="Arial" w:cs="Arial"/>
        </w:rPr>
      </w:pPr>
      <w:r w:rsidRPr="00B113EF">
        <w:rPr>
          <w:rFonts w:ascii="Arial" w:hAnsi="Arial" w:cs="Arial"/>
        </w:rPr>
        <w:t>Versuchen Sie gemeinsam im Team</w:t>
      </w:r>
      <w:r w:rsidR="00762AD5">
        <w:rPr>
          <w:rFonts w:ascii="Arial" w:hAnsi="Arial" w:cs="Arial"/>
        </w:rPr>
        <w:t xml:space="preserve"> oder als Einzelperson</w:t>
      </w:r>
      <w:r w:rsidRPr="00B113EF">
        <w:rPr>
          <w:rFonts w:ascii="Arial" w:hAnsi="Arial" w:cs="Arial"/>
        </w:rPr>
        <w:t xml:space="preserve"> so</w:t>
      </w:r>
      <w:r w:rsidR="00762AD5"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viele Fragen wie möglich </w:t>
      </w:r>
      <w:r>
        <w:rPr>
          <w:rFonts w:ascii="Arial" w:hAnsi="Arial" w:cs="Arial"/>
        </w:rPr>
        <w:t>ohne Unterlagen</w:t>
      </w:r>
      <w:r w:rsidR="00762AD5">
        <w:rPr>
          <w:rFonts w:ascii="Arial" w:hAnsi="Arial" w:cs="Arial"/>
        </w:rPr>
        <w:t>, ohne Buch und ohne Internet</w:t>
      </w:r>
      <w:r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aus dem Gedächtnis heraus zu beantworten. Suchen Sie hierbei nicht zwanghaft nach der perfekten Lösung, sondern brainstormen Sie zunächst alles, was Ihnen zu der Frage einfällt. </w:t>
      </w:r>
    </w:p>
    <w:p w14:paraId="0C6307B1" w14:textId="77777777" w:rsidR="00762AD5" w:rsidRDefault="00762AD5" w:rsidP="00762AD5">
      <w:pPr>
        <w:jc w:val="both"/>
        <w:rPr>
          <w:rFonts w:ascii="Arial" w:hAnsi="Arial" w:cs="Arial"/>
        </w:rPr>
      </w:pPr>
    </w:p>
    <w:p w14:paraId="4CB1512B" w14:textId="57590008" w:rsidR="00762AD5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Folgendes Vorgehen hat sich bewährt:</w:t>
      </w:r>
    </w:p>
    <w:p w14:paraId="01AF5BD4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F98DA1C" w14:textId="6E09B2AF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Ermitteln Sie zuerst den Themenbereich, zu dem die Frage gehört.</w:t>
      </w:r>
    </w:p>
    <w:p w14:paraId="62280240" w14:textId="170CF8C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Skizzieren Sie ggf. eine Grafik ein, die Sie schon einmal gesehen haben.</w:t>
      </w:r>
    </w:p>
    <w:p w14:paraId="7701C90A" w14:textId="6EA62A2B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 xml:space="preserve">Schreiben Sie für sich sämtliche Begriffe auf, die Ihnen zur Frage einfallen. </w:t>
      </w:r>
    </w:p>
    <w:p w14:paraId="230DCC99" w14:textId="22A82E47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Gleichen Sie Ihre Antworten mit den Antworten Ihrer Teammitglieder ab.</w:t>
      </w:r>
    </w:p>
    <w:p w14:paraId="21D91D2C" w14:textId="0CDB5D1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Versuchen Sie</w:t>
      </w:r>
      <w:r>
        <w:rPr>
          <w:rFonts w:ascii="Arial" w:hAnsi="Arial" w:cs="Arial"/>
        </w:rPr>
        <w:t xml:space="preserve"> gemeinsam</w:t>
      </w:r>
      <w:r w:rsidRPr="00762AD5">
        <w:rPr>
          <w:rFonts w:ascii="Arial" w:hAnsi="Arial" w:cs="Arial"/>
        </w:rPr>
        <w:t xml:space="preserve"> einen Zusammenhang, einen Prozess oder eine Definition zu erstellen und formulieren Sie zunächst in eigenen Worten.</w:t>
      </w:r>
    </w:p>
    <w:p w14:paraId="52A45C30" w14:textId="77777777" w:rsidR="00762AD5" w:rsidRDefault="00762AD5" w:rsidP="00762AD5">
      <w:pPr>
        <w:jc w:val="both"/>
        <w:rPr>
          <w:rFonts w:ascii="Arial" w:hAnsi="Arial" w:cs="Arial"/>
        </w:rPr>
      </w:pPr>
    </w:p>
    <w:p w14:paraId="73DE17FD" w14:textId="6A5DFE23" w:rsidR="006C7E3D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 erhalten eine zeitliche Vorgabe</w:t>
      </w:r>
      <w:r w:rsidR="006C7E3D">
        <w:rPr>
          <w:rFonts w:ascii="Arial" w:hAnsi="Arial" w:cs="Arial"/>
        </w:rPr>
        <w:t xml:space="preserve">, danach </w:t>
      </w:r>
      <w:r>
        <w:rPr>
          <w:rFonts w:ascii="Arial" w:hAnsi="Arial" w:cs="Arial"/>
        </w:rPr>
        <w:t xml:space="preserve">erhalten Sie den </w:t>
      </w:r>
      <w:r w:rsidR="006C7E3D">
        <w:rPr>
          <w:rFonts w:ascii="Arial" w:hAnsi="Arial" w:cs="Arial"/>
        </w:rPr>
        <w:t>nächsten Fragenkatalo</w:t>
      </w:r>
      <w:r>
        <w:rPr>
          <w:rFonts w:ascii="Arial" w:hAnsi="Arial" w:cs="Arial"/>
        </w:rPr>
        <w:t>g.</w:t>
      </w:r>
    </w:p>
    <w:p w14:paraId="2A4B3754" w14:textId="77777777" w:rsidR="006C7E3D" w:rsidRDefault="006C7E3D" w:rsidP="00762AD5">
      <w:pPr>
        <w:jc w:val="both"/>
        <w:rPr>
          <w:rFonts w:ascii="Arial" w:hAnsi="Arial" w:cs="Arial"/>
        </w:rPr>
      </w:pPr>
    </w:p>
    <w:p w14:paraId="7DF4B46B" w14:textId="5E679EC3" w:rsidR="002F3D38" w:rsidRDefault="006C7E3D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Lösung können Sie direkt unterhalb der jeweiligen Frage schreiben.</w:t>
      </w:r>
      <w:r w:rsidR="00762AD5">
        <w:rPr>
          <w:rFonts w:ascii="Arial" w:hAnsi="Arial" w:cs="Arial"/>
        </w:rPr>
        <w:t xml:space="preserve"> Viel Erfolg.</w:t>
      </w:r>
    </w:p>
    <w:p w14:paraId="2CFBF306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90A7068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Default="00762AD5" w:rsidP="00762AD5">
      <w:pPr>
        <w:rPr>
          <w:rFonts w:ascii="Arial" w:hAnsi="Arial" w:cs="Arial"/>
        </w:rPr>
      </w:pPr>
    </w:p>
    <w:p w14:paraId="595ABD05" w14:textId="09125E02" w:rsidR="00762AD5" w:rsidRDefault="00762A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DE0160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Wie läuft die Budgetierung in Projekten ab?</w:t>
      </w:r>
    </w:p>
    <w:p w14:paraId="30E77F57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Welchen Zusammenhang gibt es zwischen Herstellkosten, Selbstkosten und Verkaufspreis?</w:t>
      </w:r>
    </w:p>
    <w:p w14:paraId="3C0D00AD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drei </w:t>
      </w:r>
      <w:r w:rsidRPr="00016F58">
        <w:rPr>
          <w:rFonts w:ascii="Arial" w:hAnsi="Arial" w:cs="Arial"/>
        </w:rPr>
        <w:t>Möglichkeiten der Organisation der Instandhaltung gibt es?</w:t>
      </w:r>
    </w:p>
    <w:p w14:paraId="59DFBF0B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vier </w:t>
      </w:r>
      <w:r w:rsidRPr="00016F58">
        <w:rPr>
          <w:rFonts w:ascii="Arial" w:hAnsi="Arial" w:cs="Arial"/>
        </w:rPr>
        <w:t xml:space="preserve">Konditionsstammdaten </w:t>
      </w:r>
      <w:r>
        <w:rPr>
          <w:rFonts w:ascii="Arial" w:hAnsi="Arial" w:cs="Arial"/>
        </w:rPr>
        <w:t xml:space="preserve">im Vetrieb </w:t>
      </w:r>
      <w:r w:rsidRPr="00016F58">
        <w:rPr>
          <w:rFonts w:ascii="Arial" w:hAnsi="Arial" w:cs="Arial"/>
        </w:rPr>
        <w:t>existieren?</w:t>
      </w:r>
    </w:p>
    <w:p w14:paraId="77B0ECCC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typischen </w:t>
      </w:r>
      <w:r w:rsidRPr="00016F58">
        <w:rPr>
          <w:rFonts w:ascii="Arial" w:hAnsi="Arial" w:cs="Arial"/>
        </w:rPr>
        <w:t xml:space="preserve">Kanäle werden von der </w:t>
      </w:r>
      <w:r>
        <w:rPr>
          <w:rFonts w:ascii="Arial" w:hAnsi="Arial" w:cs="Arial"/>
        </w:rPr>
        <w:t>Nachrichten-</w:t>
      </w:r>
      <w:r w:rsidRPr="00016F58">
        <w:rPr>
          <w:rFonts w:ascii="Arial" w:hAnsi="Arial" w:cs="Arial"/>
        </w:rPr>
        <w:t>Ausgabeverwaltung unterstützt?</w:t>
      </w:r>
    </w:p>
    <w:p w14:paraId="59794C36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drei </w:t>
      </w:r>
      <w:r w:rsidRPr="00016F58">
        <w:rPr>
          <w:rFonts w:ascii="Arial" w:hAnsi="Arial" w:cs="Arial"/>
        </w:rPr>
        <w:t>Geschäftspartnertypen gibt es?</w:t>
      </w:r>
    </w:p>
    <w:p w14:paraId="1D6DA86F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Fortschritte in der Technologie begünstigten die Entwicklung von SAP S/4HANA?</w:t>
      </w:r>
    </w:p>
    <w:p w14:paraId="12E3649F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drei </w:t>
      </w:r>
      <w:r w:rsidRPr="00016F58">
        <w:rPr>
          <w:rFonts w:ascii="Arial" w:hAnsi="Arial" w:cs="Arial"/>
        </w:rPr>
        <w:t>Fiori-Benutzertypen gibt es?</w:t>
      </w:r>
    </w:p>
    <w:p w14:paraId="3897E760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der Standardhierachie H1 im CO?</w:t>
      </w:r>
    </w:p>
    <w:p w14:paraId="36942FE2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vier </w:t>
      </w:r>
      <w:r w:rsidRPr="00016F58">
        <w:rPr>
          <w:rFonts w:ascii="Arial" w:hAnsi="Arial" w:cs="Arial"/>
        </w:rPr>
        <w:t>Fertigungsarten werden unterschieden?</w:t>
      </w:r>
    </w:p>
    <w:p w14:paraId="6DFDBB0E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Nennen Sie die</w:t>
      </w:r>
      <w:r w:rsidRPr="00016F58">
        <w:rPr>
          <w:rFonts w:ascii="Arial" w:hAnsi="Arial" w:cs="Arial"/>
        </w:rPr>
        <w:t xml:space="preserve"> Elemente des Zahlungslauf?</w:t>
      </w:r>
    </w:p>
    <w:p w14:paraId="39FDECA4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OLAP?</w:t>
      </w:r>
    </w:p>
    <w:p w14:paraId="5D6C206D" w14:textId="77777777" w:rsidR="00320B9D" w:rsidRPr="000E1EB4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  <w:lang w:val="en-US"/>
        </w:rPr>
      </w:pPr>
      <w:r w:rsidRPr="000E1EB4">
        <w:rPr>
          <w:rFonts w:ascii="Arial" w:hAnsi="Arial" w:cs="Arial"/>
          <w:lang w:val="en-US"/>
        </w:rPr>
        <w:t>Was sind Hot-Data und Cold-</w:t>
      </w:r>
      <w:r>
        <w:rPr>
          <w:rFonts w:ascii="Arial" w:hAnsi="Arial" w:cs="Arial"/>
          <w:lang w:val="en-US"/>
        </w:rPr>
        <w:t>Data-Bereiche?</w:t>
      </w:r>
    </w:p>
    <w:p w14:paraId="1824CF11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Nennen Sie jeweils zwei</w:t>
      </w:r>
      <w:r w:rsidRPr="00016F58">
        <w:rPr>
          <w:rFonts w:ascii="Arial" w:hAnsi="Arial" w:cs="Arial"/>
        </w:rPr>
        <w:t xml:space="preserve"> Einstellungen </w:t>
      </w:r>
      <w:r>
        <w:rPr>
          <w:rFonts w:ascii="Arial" w:hAnsi="Arial" w:cs="Arial"/>
        </w:rPr>
        <w:t>die</w:t>
      </w:r>
      <w:r w:rsidRPr="00016F58">
        <w:rPr>
          <w:rFonts w:ascii="Arial" w:hAnsi="Arial" w:cs="Arial"/>
        </w:rPr>
        <w:t xml:space="preserve"> in den vier Dispositionssichten zu finden</w:t>
      </w:r>
      <w:r>
        <w:rPr>
          <w:rFonts w:ascii="Arial" w:hAnsi="Arial" w:cs="Arial"/>
        </w:rPr>
        <w:t xml:space="preserve"> sind.</w:t>
      </w:r>
    </w:p>
    <w:p w14:paraId="57286E01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Einsatzbereiche von ARIBA gibt es?</w:t>
      </w:r>
    </w:p>
    <w:p w14:paraId="45110A5C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Einkaufskonditionen </w:t>
      </w:r>
      <w:r>
        <w:rPr>
          <w:rFonts w:ascii="Arial" w:hAnsi="Arial" w:cs="Arial"/>
        </w:rPr>
        <w:t>können Sie unterscheiden</w:t>
      </w:r>
      <w:r w:rsidRPr="00016F58">
        <w:rPr>
          <w:rFonts w:ascii="Arial" w:hAnsi="Arial" w:cs="Arial"/>
        </w:rPr>
        <w:t>?</w:t>
      </w:r>
    </w:p>
    <w:p w14:paraId="39C737C6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Drucktechnologien werden</w:t>
      </w:r>
      <w:r>
        <w:rPr>
          <w:rFonts w:ascii="Arial" w:hAnsi="Arial" w:cs="Arial"/>
        </w:rPr>
        <w:t xml:space="preserve"> im SAP-System</w:t>
      </w:r>
      <w:r w:rsidRPr="00016F58">
        <w:rPr>
          <w:rFonts w:ascii="Arial" w:hAnsi="Arial" w:cs="Arial"/>
        </w:rPr>
        <w:t xml:space="preserve"> untersützt?</w:t>
      </w:r>
    </w:p>
    <w:p w14:paraId="2AB3844B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echten </w:t>
      </w:r>
      <w:r w:rsidRPr="00016F58">
        <w:rPr>
          <w:rFonts w:ascii="Arial" w:hAnsi="Arial" w:cs="Arial"/>
        </w:rPr>
        <w:t>CO-Objekte existieren?</w:t>
      </w:r>
    </w:p>
    <w:p w14:paraId="43E6F129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Funktionen hat der Manager Self-Service (MSS)?</w:t>
      </w:r>
    </w:p>
    <w:p w14:paraId="0DBE896A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statistischen Controlling-Objekte finden sich im SAP-System?</w:t>
      </w:r>
    </w:p>
    <w:p w14:paraId="61AA60FA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ist ein Sender- und ein Empfängerobjekt im CO?</w:t>
      </w:r>
    </w:p>
    <w:p w14:paraId="60573CDF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Beziehung besteht zwischen Anlagen und Equipment?</w:t>
      </w:r>
    </w:p>
    <w:p w14:paraId="0DC71FFD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Belege entstehen bei der Rechnungsprüfung?</w:t>
      </w:r>
    </w:p>
    <w:p w14:paraId="2B22F2BF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zwei </w:t>
      </w:r>
      <w:r w:rsidRPr="00016F58">
        <w:rPr>
          <w:rFonts w:ascii="Arial" w:hAnsi="Arial" w:cs="Arial"/>
        </w:rPr>
        <w:t xml:space="preserve">Bedarfsarten </w:t>
      </w:r>
      <w:r>
        <w:rPr>
          <w:rFonts w:ascii="Arial" w:hAnsi="Arial" w:cs="Arial"/>
        </w:rPr>
        <w:t>unterscheiden Sie</w:t>
      </w:r>
      <w:r w:rsidRPr="00016F58">
        <w:rPr>
          <w:rFonts w:ascii="Arial" w:hAnsi="Arial" w:cs="Arial"/>
        </w:rPr>
        <w:t>?</w:t>
      </w:r>
    </w:p>
    <w:p w14:paraId="76C747F3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Auswirkungen hat die Buchung des Wareneingangs</w:t>
      </w:r>
      <w:r>
        <w:rPr>
          <w:rFonts w:ascii="Arial" w:hAnsi="Arial" w:cs="Arial"/>
        </w:rPr>
        <w:t>?</w:t>
      </w:r>
    </w:p>
    <w:p w14:paraId="562028D1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Auswirkungen des Fakturabelegs gibt es?</w:t>
      </w:r>
    </w:p>
    <w:p w14:paraId="2ACAB75D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Aufgaben hat eine Lagerverwaltung?</w:t>
      </w:r>
    </w:p>
    <w:p w14:paraId="3DE931AB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Aufgabe hat der Alert-Monitor</w:t>
      </w:r>
      <w:r>
        <w:rPr>
          <w:rFonts w:ascii="Arial" w:hAnsi="Arial" w:cs="Arial"/>
        </w:rPr>
        <w:t xml:space="preserve"> im EWM</w:t>
      </w:r>
      <w:r w:rsidRPr="00016F58">
        <w:rPr>
          <w:rFonts w:ascii="Arial" w:hAnsi="Arial" w:cs="Arial"/>
        </w:rPr>
        <w:t>?</w:t>
      </w:r>
    </w:p>
    <w:p w14:paraId="36234084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zeichnet einen Arbeitsplatz </w:t>
      </w:r>
      <w:r>
        <w:rPr>
          <w:rFonts w:ascii="Arial" w:hAnsi="Arial" w:cs="Arial"/>
        </w:rPr>
        <w:t xml:space="preserve">in der Produktion </w:t>
      </w:r>
      <w:r w:rsidRPr="00016F58">
        <w:rPr>
          <w:rFonts w:ascii="Arial" w:hAnsi="Arial" w:cs="Arial"/>
        </w:rPr>
        <w:t>aus?</w:t>
      </w:r>
    </w:p>
    <w:p w14:paraId="016EE82A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Welchen Unterschied gibt es zwischen einem Arbeitsplatz in der Produktion und der Instandhaltung?</w:t>
      </w:r>
    </w:p>
    <w:p w14:paraId="16CD4F6E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zeichnet einen Arbeitsplan </w:t>
      </w:r>
      <w:r>
        <w:rPr>
          <w:rFonts w:ascii="Arial" w:hAnsi="Arial" w:cs="Arial"/>
        </w:rPr>
        <w:t xml:space="preserve">innerhalb der Produktion </w:t>
      </w:r>
      <w:r w:rsidRPr="00016F58">
        <w:rPr>
          <w:rFonts w:ascii="Arial" w:hAnsi="Arial" w:cs="Arial"/>
        </w:rPr>
        <w:t>aus?</w:t>
      </w:r>
    </w:p>
    <w:p w14:paraId="5D6CDCF7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zeichnet eine Stückliste </w:t>
      </w:r>
      <w:r>
        <w:rPr>
          <w:rFonts w:ascii="Arial" w:hAnsi="Arial" w:cs="Arial"/>
        </w:rPr>
        <w:t xml:space="preserve">in der Instandhaltung </w:t>
      </w:r>
      <w:r w:rsidRPr="00016F58">
        <w:rPr>
          <w:rFonts w:ascii="Arial" w:hAnsi="Arial" w:cs="Arial"/>
        </w:rPr>
        <w:t>aus?</w:t>
      </w:r>
    </w:p>
    <w:p w14:paraId="3465E94D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sind Merkmale einer Stückliste innerhalb der Produktion?</w:t>
      </w:r>
    </w:p>
    <w:p w14:paraId="44B410FB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zeichnet die Produktions- und Feinplanung </w:t>
      </w:r>
      <w:r>
        <w:rPr>
          <w:rFonts w:ascii="Arial" w:hAnsi="Arial" w:cs="Arial"/>
        </w:rPr>
        <w:t xml:space="preserve">(PP/DS) </w:t>
      </w:r>
      <w:r w:rsidRPr="00016F58">
        <w:rPr>
          <w:rFonts w:ascii="Arial" w:hAnsi="Arial" w:cs="Arial"/>
        </w:rPr>
        <w:t>aus?</w:t>
      </w:r>
    </w:p>
    <w:p w14:paraId="4AFC3723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zeichnet die Kostenstellenrechnung (SAP CO-OM-CCA) aus?</w:t>
      </w:r>
    </w:p>
    <w:p w14:paraId="48DC1E45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zeichnet die Kontengruppe</w:t>
      </w:r>
      <w:r>
        <w:rPr>
          <w:rFonts w:ascii="Arial" w:hAnsi="Arial" w:cs="Arial"/>
        </w:rPr>
        <w:t xml:space="preserve"> im FI</w:t>
      </w:r>
      <w:r w:rsidRPr="00016F58">
        <w:rPr>
          <w:rFonts w:ascii="Arial" w:hAnsi="Arial" w:cs="Arial"/>
        </w:rPr>
        <w:t xml:space="preserve"> aus?</w:t>
      </w:r>
    </w:p>
    <w:p w14:paraId="3F820DC4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zeichnet die Bestands</w:t>
      </w:r>
      <w:r>
        <w:rPr>
          <w:rFonts w:ascii="Arial" w:hAnsi="Arial" w:cs="Arial"/>
        </w:rPr>
        <w:t>-/</w:t>
      </w:r>
      <w:r w:rsidRPr="00016F58">
        <w:rPr>
          <w:rFonts w:ascii="Arial" w:hAnsi="Arial" w:cs="Arial"/>
        </w:rPr>
        <w:t>Bedarfsliste</w:t>
      </w:r>
      <w:r>
        <w:rPr>
          <w:rFonts w:ascii="Arial" w:hAnsi="Arial" w:cs="Arial"/>
        </w:rPr>
        <w:t xml:space="preserve"> im MM</w:t>
      </w:r>
      <w:r w:rsidRPr="00016F58">
        <w:rPr>
          <w:rFonts w:ascii="Arial" w:hAnsi="Arial" w:cs="Arial"/>
        </w:rPr>
        <w:t xml:space="preserve"> aus? </w:t>
      </w:r>
    </w:p>
    <w:p w14:paraId="7B56E3BA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fällt Ihnen zur </w:t>
      </w:r>
      <w:r w:rsidRPr="00016F58">
        <w:rPr>
          <w:rFonts w:ascii="Arial" w:hAnsi="Arial" w:cs="Arial"/>
        </w:rPr>
        <w:t xml:space="preserve">Anlagenbuchhaltung (FI-AA) </w:t>
      </w:r>
      <w:r>
        <w:rPr>
          <w:rFonts w:ascii="Arial" w:hAnsi="Arial" w:cs="Arial"/>
        </w:rPr>
        <w:t>ein</w:t>
      </w:r>
      <w:r w:rsidRPr="00016F58">
        <w:rPr>
          <w:rFonts w:ascii="Arial" w:hAnsi="Arial" w:cs="Arial"/>
        </w:rPr>
        <w:t>?</w:t>
      </w:r>
    </w:p>
    <w:p w14:paraId="4F6B5A5E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ist ein Transitbestand?</w:t>
      </w:r>
    </w:p>
    <w:p w14:paraId="20AD2980" w14:textId="08CAE1ED" w:rsidR="00762AD5" w:rsidRP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Worum handelt es sich bei einem</w:t>
      </w:r>
      <w:r w:rsidRPr="00016F58">
        <w:rPr>
          <w:rFonts w:ascii="Arial" w:hAnsi="Arial" w:cs="Arial"/>
        </w:rPr>
        <w:t xml:space="preserve"> Projektstrukturplan (PSP)?</w:t>
      </w:r>
    </w:p>
    <w:sectPr w:rsidR="00762AD5" w:rsidRPr="00320B9D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112835">
    <w:abstractNumId w:val="0"/>
  </w:num>
  <w:num w:numId="2" w16cid:durableId="209265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826E4"/>
    <w:rsid w:val="0023750E"/>
    <w:rsid w:val="002F3D38"/>
    <w:rsid w:val="00320B9D"/>
    <w:rsid w:val="005F5E9D"/>
    <w:rsid w:val="006C7E3D"/>
    <w:rsid w:val="00762AD5"/>
    <w:rsid w:val="00866387"/>
    <w:rsid w:val="008E31D9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2</cp:revision>
  <dcterms:created xsi:type="dcterms:W3CDTF">2023-04-27T06:14:00Z</dcterms:created>
  <dcterms:modified xsi:type="dcterms:W3CDTF">2023-04-27T06:14:00Z</dcterms:modified>
</cp:coreProperties>
</file>